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A779B">
      <w:pPr>
        <w:pStyle w:val="19"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附件2：</w:t>
      </w:r>
      <mc:AlternateContent>
        <mc:Choice Requires="wpsCustomData">
          <wpsCustomData:docfieldEnd id="0"/>
        </mc:Choice>
      </mc:AlternateContent>
    </w:p>
    <w:p w14:paraId="081F709D">
      <w:pPr>
        <w:pStyle w:val="15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1" docfieldname="FJ_1" hidden="0" print="1" readonly="0" index="2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陕西省建设监理协会第三届工程监理知识竞赛决赛考试流程及说明</w:t>
      </w:r>
    </w:p>
    <mc:AlternateContent>
      <mc:Choice Requires="wpsCustomData">
        <wpsCustomData:docfieldEnd id="1"/>
      </mc:Choice>
    </mc:AlternateContent>
    <w:p w14:paraId="08BE573B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1866900</wp:posOffset>
                </wp:positionH>
                <wp:positionV relativeFrom="paragraph">
                  <wp:posOffset>588645</wp:posOffset>
                </wp:positionV>
                <wp:extent cx="2715895" cy="5114290"/>
                <wp:effectExtent l="6350" t="6350" r="20955" b="22860"/>
                <wp:wrapTopAndBottom/>
                <wp:docPr id="1521851614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5895" cy="5114290"/>
                          <a:chOff x="0" y="0"/>
                          <a:chExt cx="1590675" cy="3914775"/>
                        </a:xfrm>
                      </wpg:grpSpPr>
                      <wps:wsp>
                        <wps:cNvPr id="1681500173" name="椭圆 7"/>
                        <wps:cNvSpPr/>
                        <wps:spPr>
                          <a:xfrm>
                            <a:off x="0" y="0"/>
                            <a:ext cx="1590675" cy="48577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ECB4C77">
                              <w:pPr>
                                <w:ind w:firstLine="320" w:firstLineChars="133"/>
                                <w:jc w:val="center"/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Cs w:val="28"/>
                                </w:rPr>
                                <w:t>考生到达考场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1966136" name="矩形 6"/>
                        <wps:cNvSpPr/>
                        <wps:spPr>
                          <a:xfrm>
                            <a:off x="123825" y="800099"/>
                            <a:ext cx="1343025" cy="3714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0EDAC9">
                              <w:pPr>
                                <w:ind w:firstLine="482"/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身份认证与入场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01201227" name="矩形 6"/>
                        <wps:cNvSpPr/>
                        <wps:spPr>
                          <a:xfrm>
                            <a:off x="115161" y="1485900"/>
                            <a:ext cx="1367549" cy="361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CB43A29">
                              <w:pPr>
                                <w:ind w:firstLine="320" w:firstLineChars="133"/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Cs w:val="28"/>
                                </w:rPr>
                                <w:t>考生登录考试平台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61733385" name="矩形 6"/>
                        <wps:cNvSpPr/>
                        <wps:spPr>
                          <a:xfrm>
                            <a:off x="115161" y="2171700"/>
                            <a:ext cx="1375392" cy="352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E20940">
                              <w:pPr>
                                <w:ind w:firstLine="561" w:firstLineChars="233"/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考试信息确认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70320938" name="矩形 6"/>
                        <wps:cNvSpPr/>
                        <wps:spPr>
                          <a:xfrm>
                            <a:off x="115161" y="2867025"/>
                            <a:ext cx="1375392" cy="352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087DBF">
                              <w:pPr>
                                <w:ind w:firstLine="602" w:firstLineChars="250"/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考生正式答卷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11006103" name="矩形 6"/>
                        <wps:cNvSpPr/>
                        <wps:spPr>
                          <a:xfrm>
                            <a:off x="115161" y="3562350"/>
                            <a:ext cx="1389788" cy="352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D0EFA7">
                              <w:pPr>
                                <w:ind w:firstLine="723" w:firstLineChars="300"/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 w:themeColor="text1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交卷与离场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62341098" name="箭头: 下 8"/>
                        <wps:cNvSpPr/>
                        <wps:spPr>
                          <a:xfrm>
                            <a:off x="771525" y="542925"/>
                            <a:ext cx="64770" cy="21907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61869039" name="箭头: 下 8"/>
                        <wps:cNvSpPr/>
                        <wps:spPr>
                          <a:xfrm>
                            <a:off x="771525" y="1200150"/>
                            <a:ext cx="64770" cy="21907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38787031" name="箭头: 下 8"/>
                        <wps:cNvSpPr/>
                        <wps:spPr>
                          <a:xfrm>
                            <a:off x="771525" y="1905000"/>
                            <a:ext cx="64770" cy="21907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4957534" name="箭头: 下 8"/>
                        <wps:cNvSpPr/>
                        <wps:spPr>
                          <a:xfrm>
                            <a:off x="771525" y="2581275"/>
                            <a:ext cx="64770" cy="21907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48124141" name="箭头: 下 8"/>
                        <wps:cNvSpPr/>
                        <wps:spPr>
                          <a:xfrm>
                            <a:off x="771525" y="3295650"/>
                            <a:ext cx="64770" cy="21907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147pt;margin-top:46.35pt;height:402.7pt;width:213.85pt;mso-position-horizontal-relative:margin;mso-wrap-distance-bottom:0pt;mso-wrap-distance-top:0pt;z-index:251660288;mso-width-relative:page;mso-height-relative:page;" coordsize="1590675,3914775" o:gfxdata="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">
                <o:lock v:ext="edit" aspectratio="f"/>
                <v:shape id="椭圆 7" o:spid="_x0000_s1026" o:spt="3" type="#_x0000_t3" style="position:absolute;left:0;top:0;height:485775;width:1590675;v-text-anchor:middle;" fillcolor="#FFFFFF" filled="t" stroked="t" coordsize="21600,21600" o:gfxdata="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mh&#10;p0vCAAAA4wAAAA8AAAAAAAAAAQAgAAAAIgAAAGRycy9kb3ducmV2LnhtbFBLAQIUABQAAAAIAIdO&#10;4kAzLwWeOwAAADkAAAAQAAAAAAAAAAEAIAAAABEBAABkcnMvc2hhcGV4bWwueG1sUEsFBgAAAAAG&#10;AAYAWwEAALsD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0ECB4C77">
                        <w:pPr>
                          <w:ind w:firstLine="320" w:firstLineChars="133"/>
                          <w:jc w:val="center"/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Cs w:val="28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Cs w:val="28"/>
                          </w:rPr>
                          <w:t>考生到达考场</w:t>
                        </w:r>
                      </w:p>
                    </w:txbxContent>
                  </v:textbox>
                </v:shape>
                <v:rect id="矩形 6" o:spid="_x0000_s1026" o:spt="1" style="position:absolute;left:123825;top:800099;height:371475;width:1343025;v-text-anchor:middle;" fillcolor="#FFFFFF [3212]" filled="t" stroked="t" coordsize="21600,21600" o:gfxdata="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js&#10;NLXCAAAA4gAAAA8AAAAAAAAAAQAgAAAAIgAAAGRycy9kb3ducmV2LnhtbFBLAQIUABQAAAAIAIdO&#10;4kAzLwWeOwAAADkAAAAQAAAAAAAAAAEAIAAAABEBAABkcnMvc2hhcGV4bWwueG1sUEsFBgAAAAAG&#10;AAYAWwEAALsDAAAAAA==&#10;">
                  <v:fill on="t" focussize="0,0"/>
                  <v:stroke weight="2pt" color="#1C334E [3204]" joinstyle="round"/>
                  <v:imagedata o:title=""/>
                  <o:lock v:ext="edit" aspectratio="f"/>
                  <v:textbox>
                    <w:txbxContent>
                      <w:p w14:paraId="260EDAC9">
                        <w:pPr>
                          <w:ind w:firstLine="482"/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身份认证与入场</w:t>
                        </w:r>
                      </w:p>
                    </w:txbxContent>
                  </v:textbox>
                </v:rect>
                <v:rect id="矩形 6" o:spid="_x0000_s1026" o:spt="1" style="position:absolute;left:115161;top:1485900;height:361950;width:1367549;v-text-anchor:middle;" fillcolor="#FFFFFF" filled="t" stroked="t" coordsize="21600,21600" o:gfxdata="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Vq&#10;Du/CAAAA4wAAAA8AAAAAAAAAAQAgAAAAIgAAAGRycy9kb3ducmV2LnhtbFBLAQIUABQAAAAIAIdO&#10;4kAzLwWeOwAAADkAAAAQAAAAAAAAAAEAIAAAABEBAABkcnMvc2hhcGV4bWwueG1sUEsFBgAAAAAG&#10;AAYAWwEAALsDAAAAAA==&#10;">
                  <v:fill on="t" focussize="0,0"/>
                  <v:stroke weight="1pt" color="#223F59" miterlimit="8" joinstyle="miter"/>
                  <v:imagedata o:title=""/>
                  <o:lock v:ext="edit" aspectratio="f"/>
                  <v:textbox>
                    <w:txbxContent>
                      <w:p w14:paraId="6CB43A29">
                        <w:pPr>
                          <w:ind w:firstLine="320" w:firstLineChars="133"/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Cs w:val="28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Cs w:val="28"/>
                          </w:rPr>
                          <w:t>考生登录考试平台</w:t>
                        </w:r>
                      </w:p>
                    </w:txbxContent>
                  </v:textbox>
                </v:rect>
                <v:rect id="矩形 6" o:spid="_x0000_s1026" o:spt="1" style="position:absolute;left:115161;top:2171700;height:352425;width:1375392;v-text-anchor:middle;" fillcolor="#FFFFFF [3212]" filled="t" stroked="t" coordsize="21600,21600" o:gfxdata="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npdR3xgAAAOIAAAAPAAAAAAAAAAEAIAAAACIAAABkcnMvZG93bnJldi54bWxQSwECFAAUAAAA&#10;CACHTuJAMy8FnjsAAAA5AAAAEAAAAAAAAAABACAAAAAVAQAAZHJzL3NoYXBleG1sLnhtbFBLBQYA&#10;AAAABgAGAFsBAAC/AwAAAAA=&#10;">
                  <v:fill on="t" focussize="0,0"/>
                  <v:stroke weight="2pt" color="#1C334E [3204]" joinstyle="round"/>
                  <v:imagedata o:title=""/>
                  <o:lock v:ext="edit" aspectratio="f"/>
                  <v:textbox>
                    <w:txbxContent>
                      <w:p w14:paraId="5EE20940">
                        <w:pPr>
                          <w:ind w:firstLine="561" w:firstLineChars="233"/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考试信息确认</w:t>
                        </w:r>
                      </w:p>
                    </w:txbxContent>
                  </v:textbox>
                </v:rect>
                <v:rect id="矩形 6" o:spid="_x0000_s1026" o:spt="1" style="position:absolute;left:115161;top:2867025;height:352425;width:1375392;v-text-anchor:middle;" fillcolor="#FFFFFF [3212]" filled="t" stroked="t" coordsize="21600,21600" o:gfxdata="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Q/Z92ccAAADjAAAADwAAAAAAAAABACAAAAAiAAAAZHJzL2Rvd25yZXYueG1sUEsBAhQAFAAA&#10;AAgAh07iQDMvBZ47AAAAOQAAABAAAAAAAAAAAQAgAAAAFgEAAGRycy9zaGFwZXhtbC54bWxQSwUG&#10;AAAAAAYABgBbAQAAwAMAAAAA&#10;">
                  <v:fill on="t" focussize="0,0"/>
                  <v:stroke weight="2pt" color="#1C334E [3204]" joinstyle="round"/>
                  <v:imagedata o:title=""/>
                  <o:lock v:ext="edit" aspectratio="f"/>
                  <v:textbox>
                    <w:txbxContent>
                      <w:p w14:paraId="20087DBF">
                        <w:pPr>
                          <w:ind w:firstLine="602" w:firstLineChars="250"/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考生正式答卷</w:t>
                        </w:r>
                      </w:p>
                    </w:txbxContent>
                  </v:textbox>
                </v:rect>
                <v:rect id="矩形 6" o:spid="_x0000_s1026" o:spt="1" style="position:absolute;left:115161;top:3562350;height:352425;width:1389788;v-text-anchor:middle;" fillcolor="#FFFFFF [3212]" filled="t" stroked="t" coordsize="21600,21600" o:gfxdata="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BkXZDxgAAAOMAAAAPAAAAAAAAAAEAIAAAACIAAABkcnMvZG93bnJldi54bWxQSwECFAAUAAAA&#10;CACHTuJAMy8FnjsAAAA5AAAAEAAAAAAAAAABACAAAAAVAQAAZHJzL3NoYXBleG1sLnhtbFBLBQYA&#10;AAAABgAGAFsBAAC/AwAAAAA=&#10;">
                  <v:fill on="t" focussize="0,0"/>
                  <v:stroke weight="2pt" color="#1C334E [3204]" joinstyle="round"/>
                  <v:imagedata o:title=""/>
                  <o:lock v:ext="edit" aspectratio="f"/>
                  <v:textbox>
                    <w:txbxContent>
                      <w:p w14:paraId="47D0EFA7">
                        <w:pPr>
                          <w:ind w:firstLine="723" w:firstLineChars="300"/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 w:themeColor="text1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交卷与离场</w:t>
                        </w:r>
                      </w:p>
                    </w:txbxContent>
                  </v:textbox>
                </v:rect>
                <v:shape id="箭头: 下 8" o:spid="_x0000_s1026" o:spt="67" type="#_x0000_t67" style="position:absolute;left:771525;top:542925;height:219075;width:64770;v-text-anchor:middle;" fillcolor="#FFFFFF [3212]" filled="t" stroked="t" coordsize="21600,21600" o:gfxdata="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P&#10;G3KwwwAAAOMAAAAPAAAAAAAAAAEAIAAAACIAAABkcnMvZG93bnJldi54bWxQSwECFAAUAAAACACH&#10;TuJAMy8FnjsAAAA5AAAAEAAAAAAAAAABACAAAAASAQAAZHJzL3NoYXBleG1sLnhtbFBLBQYAAAAA&#10;BgAGAFsBAAC8AwAAAAA=&#10;" adj="18407,5400">
                  <v:fill on="t" focussize="0,0"/>
                  <v:stroke weight="2pt" color="#000000 [3213]" joinstyle="round"/>
                  <v:imagedata o:title=""/>
                  <o:lock v:ext="edit" aspectratio="f"/>
                </v:shape>
                <v:shape id="箭头: 下 8" o:spid="_x0000_s1026" o:spt="67" type="#_x0000_t67" style="position:absolute;left:771525;top:1200150;height:219075;width:64770;v-text-anchor:middle;" fillcolor="#FFFFFF [3212]" filled="t" stroked="t" coordsize="21600,21600" o:gfxdata="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sm9W/&#10;AAAA4wAAAA8AAAAAAAAAAQAgAAAAIgAAAGRycy9kb3ducmV2LnhtbFBLAQIUABQAAAAIAIdO4kAz&#10;LwWeOwAAADkAAAAQAAAAAAAAAAEAIAAAAA4BAABkcnMvc2hhcGV4bWwueG1sUEsFBgAAAAAGAAYA&#10;WwEAALgDAAAAAA==&#10;" adj="18407,5400">
                  <v:fill on="t" focussize="0,0"/>
                  <v:stroke weight="2pt" color="#000000 [3213]" joinstyle="round"/>
                  <v:imagedata o:title=""/>
                  <o:lock v:ext="edit" aspectratio="f"/>
                </v:shape>
                <v:shape id="箭头: 下 8" o:spid="_x0000_s1026" o:spt="67" type="#_x0000_t67" style="position:absolute;left:771525;top:1905000;height:219075;width:64770;v-text-anchor:middle;" fillcolor="#FFFFFF [3212]" filled="t" stroked="t" coordsize="21600,21600" o:gfxdata="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Ji8mK/&#10;AAAA4wAAAA8AAAAAAAAAAQAgAAAAIgAAAGRycy9kb3ducmV2LnhtbFBLAQIUABQAAAAIAIdO4kAz&#10;LwWeOwAAADkAAAAQAAAAAAAAAAEAIAAAAA4BAABkcnMvc2hhcGV4bWwueG1sUEsFBgAAAAAGAAYA&#10;WwEAALgDAAAAAA==&#10;" adj="18407,5400">
                  <v:fill on="t" focussize="0,0"/>
                  <v:stroke weight="2pt" color="#000000 [3213]" joinstyle="round"/>
                  <v:imagedata o:title=""/>
                  <o:lock v:ext="edit" aspectratio="f"/>
                </v:shape>
                <v:shape id="箭头: 下 8" o:spid="_x0000_s1026" o:spt="67" type="#_x0000_t67" style="position:absolute;left:771525;top:2581275;height:219075;width:64770;v-text-anchor:middle;" fillcolor="#FFFFFF [3212]" filled="t" stroked="t" coordsize="21600,21600" o:gfxdata="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j2&#10;Si3CAAAA4gAAAA8AAAAAAAAAAQAgAAAAIgAAAGRycy9kb3ducmV2LnhtbFBLAQIUABQAAAAIAIdO&#10;4kAzLwWeOwAAADkAAAAQAAAAAAAAAAEAIAAAABEBAABkcnMvc2hhcGV4bWwueG1sUEsFBgAAAAAG&#10;AAYAWwEAALsDAAAAAA==&#10;" adj="18407,5400">
                  <v:fill on="t" focussize="0,0"/>
                  <v:stroke weight="2pt" color="#000000 [3213]" joinstyle="round"/>
                  <v:imagedata o:title=""/>
                  <o:lock v:ext="edit" aspectratio="f"/>
                </v:shape>
                <v:shape id="箭头: 下 8" o:spid="_x0000_s1026" o:spt="67" type="#_x0000_t67" style="position:absolute;left:771525;top:3295650;height:219075;width:64770;v-text-anchor:middle;" fillcolor="#FFFFFF [3212]" filled="t" stroked="t" coordsize="21600,21600" o:gfxdata="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0ispO/&#10;AAAA4wAAAA8AAAAAAAAAAQAgAAAAIgAAAGRycy9kb3ducmV2LnhtbFBLAQIUABQAAAAIAIdO4kAz&#10;LwWeOwAAADkAAAAQAAAAAAAAAAEAIAAAAA4BAABkcnMvc2hhcGV4bWwueG1sUEsFBgAAAAAGAAYA&#10;WwEAALgDAAAAAA==&#10;" adj="18407,5400">
                  <v:fill on="t" focussize="0,0"/>
                  <v:stroke weight="2pt" color="#000000 [3213]" joinstyle="round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一、流程概览</w:t>
      </w:r>
    </w:p>
    <w:p w14:paraId="5C5DF5B6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二、流程说明</w:t>
      </w:r>
    </w:p>
    <w:p w14:paraId="57EA302D">
      <w:pPr>
        <w:pStyle w:val="11"/>
        <w:numPr>
          <w:numId w:val="0"/>
        </w:numPr>
        <w:ind w:left="0" w:leftChars="0" w:firstLine="616"/>
        <w:rPr>
          <w:rFonts w:hint="eastAsia" w:eastAsia="仿宋_GB2312"/>
          <w:b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b/>
          <w:color w:val="auto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color w:val="auto"/>
          <w:sz w:val="32"/>
          <w:szCs w:val="32"/>
        </w:rPr>
        <w:t>身份认证与入场：</w:t>
      </w:r>
    </w:p>
    <w:p w14:paraId="4E47142D">
      <w:pPr>
        <w:pStyle w:val="11"/>
        <w:numPr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bookmarkStart w:id="0" w:name="_GoBack"/>
      <w:bookmarkEnd w:id="0"/>
      <w:r>
        <w:rPr>
          <w:rStyle w:val="20"/>
          <w:rFonts w:hint="eastAsia" w:eastAsia="楷体_GB2312"/>
          <w:lang w:eastAsia="zh-CN"/>
        </w:rPr>
        <w:t>（一）</w:t>
      </w:r>
      <w:r>
        <w:rPr>
          <w:rStyle w:val="20"/>
        </w:rPr>
        <w:t>核验身份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sz w:val="32"/>
          <w:szCs w:val="32"/>
        </w:rPr>
        <w:t>请于考场入口处有序排队，主动向考务人员出示本人身份证原件，进行身份核验。</w:t>
      </w:r>
    </w:p>
    <w:p w14:paraId="17DDD66C">
      <w:pPr>
        <w:pStyle w:val="11"/>
        <w:numPr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Style w:val="20"/>
          <w:rFonts w:hint="eastAsia" w:eastAsia="楷体_GB2312"/>
          <w:lang w:eastAsia="zh-CN"/>
        </w:rPr>
        <w:t>（二）</w:t>
      </w:r>
      <w:r>
        <w:rPr>
          <w:rStyle w:val="20"/>
        </w:rPr>
        <w:t>暂存物品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sz w:val="32"/>
          <w:szCs w:val="32"/>
        </w:rPr>
        <w:t>所有与考试无关的物品，尤其是手机等电子设备，必须寄存于指定区域。请务必在存入前将其完全关机（非静音或震动）。</w:t>
      </w:r>
    </w:p>
    <w:p w14:paraId="34779912">
      <w:pPr>
        <w:pStyle w:val="11"/>
        <w:numPr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Style w:val="20"/>
          <w:rFonts w:hint="eastAsia" w:eastAsia="楷体_GB2312"/>
          <w:lang w:eastAsia="zh-CN"/>
        </w:rPr>
        <w:t>（三）</w:t>
      </w:r>
      <w:r>
        <w:rPr>
          <w:rStyle w:val="20"/>
        </w:rPr>
        <w:t>对号入座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sz w:val="32"/>
          <w:szCs w:val="32"/>
        </w:rPr>
        <w:t>核验通过后，请根据您的准考证信息，快速找到对应座位并对号入座。</w:t>
      </w:r>
    </w:p>
    <w:p w14:paraId="5F23E8EC">
      <w:pPr>
        <w:pStyle w:val="11"/>
        <w:numPr>
          <w:numId w:val="0"/>
        </w:numPr>
        <w:ind w:left="0" w:leftChars="0" w:firstLine="616"/>
        <w:rPr>
          <w:rFonts w:hint="eastAsia" w:eastAsia="仿宋_GB2312"/>
          <w:b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color w:val="auto"/>
          <w:sz w:val="32"/>
          <w:szCs w:val="32"/>
        </w:rPr>
        <w:t>考试平台：</w:t>
      </w:r>
    </w:p>
    <w:p w14:paraId="78CE522F">
      <w:pPr>
        <w:ind w:firstLine="480"/>
        <w:jc w:val="center"/>
        <w:rPr>
          <w:rFonts w:hint="eastAsia"/>
        </w:rPr>
      </w:pPr>
      <w:r>
        <w:rPr>
          <w:rFonts w:hint="eastAsia" w:ascii="宋体" w:hAnsi="宋体" w:cs="宋体"/>
        </w:rPr>
        <w:drawing>
          <wp:inline distT="0" distB="0" distL="114300" distR="114300">
            <wp:extent cx="3423285" cy="1800860"/>
            <wp:effectExtent l="0" t="0" r="571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B9A8B">
      <w:pPr>
        <w:pStyle w:val="11"/>
        <w:numPr>
          <w:numId w:val="0"/>
        </w:numPr>
        <w:ind w:left="0" w:leftChars="0" w:firstLine="616"/>
        <w:rPr>
          <w:rFonts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①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>输入用户名：</w:t>
      </w:r>
      <w:r>
        <w:rPr>
          <w:rFonts w:ascii="Times New Roman" w:hAnsi="Times New Roman" w:eastAsia="仿宋_GB2312" w:cs="仿宋_GB2312"/>
          <w:sz w:val="32"/>
          <w:szCs w:val="32"/>
        </w:rPr>
        <w:t>在登录页面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用户名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栏中，准确输入您的身份证号码。</w:t>
      </w:r>
    </w:p>
    <w:p w14:paraId="7554CD84">
      <w:pPr>
        <w:pStyle w:val="11"/>
        <w:numPr>
          <w:numId w:val="0"/>
        </w:numPr>
        <w:ind w:left="0" w:leftChars="0" w:firstLine="616"/>
        <w:rPr>
          <w:rFonts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②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>输入密码：</w:t>
      </w:r>
      <w:r>
        <w:rPr>
          <w:rFonts w:ascii="Times New Roman" w:hAnsi="Times New Roman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密码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栏中，输入指定密码，密码格式默认为Aa ＋ 您身份证号码的后8位。</w:t>
      </w:r>
    </w:p>
    <w:p w14:paraId="515D2714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color w:val="EE0000"/>
          <w:sz w:val="32"/>
          <w:szCs w:val="32"/>
        </w:rPr>
        <w:t>注意：</w:t>
      </w:r>
      <w:r>
        <w:rPr>
          <w:rFonts w:ascii="Times New Roman" w:hAnsi="Times New Roman" w:eastAsia="仿宋_GB2312" w:cs="仿宋_GB2312"/>
          <w:sz w:val="32"/>
          <w:szCs w:val="32"/>
        </w:rPr>
        <w:t>A为大写，a为小写，后接身份证后8位数字（无需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＋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号），共10位字符；若末位为字母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，请统一使用小写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7DB11A48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color w:val="EE0000"/>
          <w:sz w:val="32"/>
          <w:szCs w:val="32"/>
        </w:rPr>
        <w:t>示例：</w:t>
      </w:r>
      <w:r>
        <w:rPr>
          <w:rFonts w:ascii="Times New Roman" w:hAnsi="Times New Roman" w:eastAsia="仿宋_GB2312" w:cs="仿宋_GB2312"/>
          <w:sz w:val="32"/>
          <w:szCs w:val="32"/>
        </w:rPr>
        <w:t>身份证后8位为1234567X，则密码为：Aa1234567x。</w:t>
      </w:r>
    </w:p>
    <w:p w14:paraId="427F043F">
      <w:pPr>
        <w:pStyle w:val="11"/>
        <w:numPr>
          <w:numId w:val="0"/>
        </w:numPr>
        <w:ind w:left="2772" w:leftChars="0" w:hanging="2156"/>
        <w:rPr>
          <w:rFonts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③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pacing w:val="106"/>
          <w:kern w:val="0"/>
          <w:sz w:val="32"/>
          <w:szCs w:val="32"/>
          <w:fitText w:val="1920" w:id="1126571292"/>
        </w:rPr>
        <w:t>确认登</w:t>
      </w:r>
      <w:r>
        <w:rPr>
          <w:rFonts w:ascii="Times New Roman" w:hAnsi="Times New Roman" w:eastAsia="仿宋_GB2312" w:cs="仿宋_GB2312"/>
          <w:b/>
          <w:spacing w:val="2"/>
          <w:kern w:val="0"/>
          <w:sz w:val="32"/>
          <w:szCs w:val="32"/>
          <w:fitText w:val="1920" w:id="1126571292"/>
        </w:rPr>
        <w:t>录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sz w:val="32"/>
          <w:szCs w:val="32"/>
        </w:rPr>
        <w:t>信息核对无误后，点击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登录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按钮。</w:t>
      </w:r>
    </w:p>
    <w:p w14:paraId="4E6824DC">
      <w:pPr>
        <w:pStyle w:val="11"/>
        <w:numPr>
          <w:numId w:val="0"/>
        </w:numPr>
        <w:ind w:left="2772" w:leftChars="0" w:hanging="2156"/>
        <w:rPr>
          <w:rFonts w:hint="eastAsia"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pacing w:val="0"/>
          <w:kern w:val="0"/>
          <w:sz w:val="32"/>
          <w:szCs w:val="32"/>
          <w:fitText w:val="1920" w:id="1261860925"/>
        </w:rPr>
        <w:t>确认考试信息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</w:p>
    <w:p w14:paraId="7CF599B7">
      <w:pPr>
        <w:pStyle w:val="3"/>
        <w:numPr>
          <w:numId w:val="0"/>
        </w:numPr>
        <w:topLinePunct w:val="0"/>
        <w:ind w:left="2880" w:leftChars="0" w:firstLine="0"/>
        <w:rPr>
          <w:rFonts w:hint="eastAsia" w:cs="楷体_GB2312"/>
          <w:b w:val="0"/>
          <w:bCs w:val="0"/>
          <w:sz w:val="32"/>
          <w:szCs w:val="32"/>
          <w:lang w:eastAsia="zh-CN"/>
        </w:rPr>
      </w:pPr>
    </w:p>
    <w:p w14:paraId="0C5AE3E4">
      <w:pPr>
        <w:pStyle w:val="3"/>
        <w:numPr>
          <w:numId w:val="0"/>
        </w:numPr>
        <w:topLinePunct w:val="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阅读考试说明</w:t>
      </w:r>
    </w:p>
    <w:p w14:paraId="6831090A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请在系统左侧功能菜单中，点击 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独立考试</w:t>
      </w:r>
      <w:r>
        <w:rPr>
          <w:rFonts w:ascii="Times New Roman" w:hAnsi="Times New Roman" w:eastAsia="仿宋_GB2312" w:cs="仿宋_GB2312"/>
          <w:sz w:val="32"/>
          <w:szCs w:val="32"/>
        </w:rPr>
        <w:t>】 选项，右侧界面将显示本场考试信息，请务必仔细阅读并核对：考试名称、考试时间、考试说明，核对无误后，点击</w:t>
      </w:r>
      <w:r>
        <w:rPr>
          <w:rFonts w:ascii="Times New Roman" w:hAnsi="Times New Roman" w:eastAsia="仿宋_GB2312" w:cs="仿宋_GB2312"/>
          <w:sz w:val="32"/>
          <w:szCs w:val="32"/>
          <w:highlight w:val="none"/>
        </w:rPr>
        <w:t>右上侧</w:t>
      </w:r>
      <w:r>
        <w:rPr>
          <w:rFonts w:ascii="Times New Roman" w:hAnsi="Times New Roman" w:eastAsia="仿宋_GB2312" w:cs="仿宋_GB2312"/>
          <w:sz w:val="32"/>
          <w:szCs w:val="32"/>
        </w:rPr>
        <w:t>的 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开始作答</w:t>
      </w:r>
      <w:r>
        <w:rPr>
          <w:rFonts w:ascii="Times New Roman" w:hAnsi="Times New Roman" w:eastAsia="仿宋_GB2312" w:cs="仿宋_GB2312"/>
          <w:sz w:val="32"/>
          <w:szCs w:val="32"/>
        </w:rPr>
        <w:t>】 按钮，即可进入答题界面。</w:t>
      </w:r>
    </w:p>
    <w:p w14:paraId="4719EE94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特别说明</w:t>
      </w:r>
      <w:r>
        <w:rPr>
          <w:rFonts w:ascii="Times New Roman" w:hAnsi="Times New Roman" w:eastAsia="仿宋_GB2312" w:cs="仿宋_GB2312"/>
          <w:sz w:val="32"/>
          <w:szCs w:val="32"/>
        </w:rPr>
        <w:t>】：模拟考试系统截图中的题目构成是虚拟演示，正式决赛题目构成以试卷发布为主，不参考此截图。</w:t>
      </w:r>
    </w:p>
    <w:p w14:paraId="2A7D2FDD">
      <w:pPr>
        <w:jc w:val="both"/>
        <w:rPr>
          <w:highlight w:val="red"/>
        </w:rPr>
      </w:pPr>
    </w:p>
    <w:p w14:paraId="6C3D1563">
      <w:pPr>
        <w:jc w:val="both"/>
        <w:rPr>
          <w:rFonts w:hint="eastAsia"/>
          <w:b/>
          <w:bCs/>
          <w:highlight w:val="none"/>
        </w:rPr>
      </w:pPr>
      <w:r>
        <w:rPr>
          <w:highlight w:val="none"/>
        </w:rPr>
        <w:drawing>
          <wp:inline distT="0" distB="0" distL="114300" distR="114300">
            <wp:extent cx="5039995" cy="3677285"/>
            <wp:effectExtent l="0" t="0" r="8255" b="1841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l="416" t="-17" r="756" b="88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93B57">
      <w:pPr>
        <w:pStyle w:val="3"/>
        <w:numPr>
          <w:numId w:val="0"/>
        </w:numPr>
        <w:topLinePunct w:val="0"/>
        <w:ind w:left="2880" w:leftChars="0" w:firstLine="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人脸识别同意征求</w:t>
      </w:r>
    </w:p>
    <w:p w14:paraId="5E5961A7">
      <w:pPr>
        <w:ind w:firstLine="480" w:firstLineChars="0"/>
        <w:jc w:val="center"/>
        <w:rPr>
          <w:b/>
          <w:bCs/>
        </w:rPr>
      </w:pPr>
      <w:r>
        <w:drawing>
          <wp:inline distT="0" distB="0" distL="114300" distR="114300">
            <wp:extent cx="5039995" cy="3272790"/>
            <wp:effectExtent l="0" t="0" r="8255" b="381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7A86B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此考试需要通过人脸识别后方能进入考试，请</w:t>
      </w:r>
      <w:r>
        <w:rPr>
          <w:rFonts w:ascii="Times New Roman" w:hAnsi="Times New Roman" w:eastAsia="仿宋_GB2312" w:cs="仿宋_GB2312"/>
          <w:sz w:val="32"/>
          <w:szCs w:val="32"/>
          <w:highlight w:val="none"/>
        </w:rPr>
        <w:t>仔细</w:t>
      </w:r>
      <w:r>
        <w:rPr>
          <w:rFonts w:ascii="Times New Roman" w:hAnsi="Times New Roman" w:eastAsia="仿宋_GB2312" w:cs="仿宋_GB2312"/>
          <w:sz w:val="32"/>
          <w:szCs w:val="32"/>
        </w:rPr>
        <w:t>阅读人脸识别征求内容并点击【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我已阅读并同意</w:t>
      </w:r>
      <w:r>
        <w:rPr>
          <w:rFonts w:ascii="Times New Roman" w:hAnsi="Times New Roman" w:eastAsia="仿宋_GB2312" w:cs="仿宋_GB2312"/>
          <w:sz w:val="32"/>
          <w:szCs w:val="32"/>
        </w:rPr>
        <w:t>】。</w:t>
      </w:r>
    </w:p>
    <w:p w14:paraId="05264FAD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（三）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核对考试信息</w:t>
      </w:r>
    </w:p>
    <w:p w14:paraId="034F50AD">
      <w:pPr>
        <w:ind w:firstLine="482"/>
        <w:jc w:val="center"/>
        <w:rPr>
          <w:rFonts w:hint="eastAsia"/>
          <w:b/>
          <w:bCs/>
        </w:rPr>
      </w:pPr>
      <w:r>
        <w:drawing>
          <wp:inline distT="0" distB="0" distL="114300" distR="114300">
            <wp:extent cx="4172585" cy="3415030"/>
            <wp:effectExtent l="0" t="0" r="18415" b="1397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258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B55D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进入【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信息确认</w:t>
      </w:r>
      <w:r>
        <w:rPr>
          <w:rFonts w:ascii="Times New Roman" w:hAnsi="Times New Roman" w:eastAsia="仿宋_GB2312" w:cs="仿宋_GB2312"/>
          <w:sz w:val="32"/>
          <w:szCs w:val="32"/>
        </w:rPr>
        <w:t>】页面，请考生再次核对考试信息，做好键盘测试，确保所有按键功能正常、输入顺畅。确认信息无误且设备测试正常后，请点击 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确认并查看须知】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32445053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（四）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阅读作答须知，开始作答</w:t>
      </w:r>
    </w:p>
    <w:p w14:paraId="330F1B10">
      <w:pPr>
        <w:ind w:firstLine="482"/>
        <w:jc w:val="center"/>
        <w:rPr>
          <w:rFonts w:hint="eastAsia"/>
          <w:b/>
          <w:bCs/>
        </w:rPr>
      </w:pPr>
      <w:r>
        <w:drawing>
          <wp:inline distT="0" distB="0" distL="114300" distR="114300">
            <wp:extent cx="3969385" cy="3260090"/>
            <wp:effectExtent l="0" t="0" r="12065" b="1651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9385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A5B32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进入【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作答须知</w:t>
      </w:r>
      <w:r>
        <w:rPr>
          <w:rFonts w:ascii="Times New Roman" w:hAnsi="Times New Roman" w:eastAsia="仿宋_GB2312" w:cs="仿宋_GB2312"/>
          <w:sz w:val="32"/>
          <w:szCs w:val="32"/>
        </w:rPr>
        <w:t>】页面，请考生仔细阅读【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考试说明</w:t>
      </w:r>
      <w:r>
        <w:rPr>
          <w:rFonts w:ascii="Times New Roman" w:hAnsi="Times New Roman" w:eastAsia="仿宋_GB2312" w:cs="仿宋_GB2312"/>
          <w:sz w:val="32"/>
          <w:szCs w:val="32"/>
        </w:rPr>
        <w:t>】。阅读完毕并无异议后，待考试时间正式开始，即可点击【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开始作答</w:t>
      </w:r>
      <w:r>
        <w:rPr>
          <w:rFonts w:ascii="Times New Roman" w:hAnsi="Times New Roman" w:eastAsia="仿宋_GB2312" w:cs="仿宋_GB2312"/>
          <w:sz w:val="32"/>
          <w:szCs w:val="32"/>
        </w:rPr>
        <w:t>】正式进入答题界面。</w:t>
      </w:r>
    </w:p>
    <w:p w14:paraId="4B1934E0">
      <w:pPr>
        <w:pStyle w:val="11"/>
        <w:numPr>
          <w:numId w:val="0"/>
        </w:numPr>
        <w:ind w:left="0" w:leftChars="0" w:firstLine="616"/>
        <w:rPr>
          <w:rFonts w:hint="eastAsia"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>考生正式答卷：</w:t>
      </w:r>
    </w:p>
    <w:p w14:paraId="210E598F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开启全屏考试</w:t>
      </w:r>
    </w:p>
    <w:p w14:paraId="3E8E87CF">
      <w:pPr>
        <w:ind w:firstLine="480"/>
        <w:jc w:val="center"/>
        <w:rPr>
          <w:rFonts w:hint="eastAsia"/>
        </w:rPr>
      </w:pPr>
      <w:r>
        <w:drawing>
          <wp:inline distT="0" distB="0" distL="114300" distR="114300">
            <wp:extent cx="3436620" cy="2463800"/>
            <wp:effectExtent l="0" t="0" r="11430" b="1270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rcRect l="8927" r="8577" b="1977"/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F5AE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当前考试已开启防切屏，需进行全屏考试且作答中途请勿退出全屏，点击【</w:t>
      </w:r>
      <w:r>
        <w:rPr>
          <w:rFonts w:ascii="Times New Roman" w:hAnsi="Times New Roman" w:eastAsia="仿宋_GB2312" w:cs="仿宋_GB2312"/>
          <w:b/>
          <w:sz w:val="32"/>
          <w:szCs w:val="32"/>
        </w:rPr>
        <w:t>开始全屏考试</w:t>
      </w:r>
      <w:r>
        <w:rPr>
          <w:rFonts w:ascii="Times New Roman" w:hAnsi="Times New Roman" w:eastAsia="仿宋_GB2312" w:cs="仿宋_GB2312"/>
          <w:sz w:val="32"/>
          <w:szCs w:val="32"/>
        </w:rPr>
        <w:t>】后即可进入答题界面。</w:t>
      </w:r>
    </w:p>
    <w:p w14:paraId="107A62D9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进入答题界面</w:t>
      </w:r>
    </w:p>
    <w:p w14:paraId="504D02AF">
      <w:pPr>
        <w:ind w:firstLine="480"/>
        <w:jc w:val="center"/>
        <w:rPr>
          <w:rFonts w:hint="eastAsia"/>
          <w:b/>
          <w:bCs/>
        </w:rPr>
      </w:pPr>
      <w:r>
        <w:drawing>
          <wp:inline distT="0" distB="0" distL="114300" distR="114300">
            <wp:extent cx="4664710" cy="2908300"/>
            <wp:effectExtent l="0" t="0" r="2540" b="635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EE62A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考试最早交卷时间为开考后15分钟，作答过程中，可随时点击界面下方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下一页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按钮切换到下一个题目，也可通过左侧题号导航栏快速跳转到对应题目。</w:t>
      </w:r>
    </w:p>
    <w:p w14:paraId="130C2C0C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（三）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考试中页面提示说明</w:t>
      </w:r>
    </w:p>
    <w:p w14:paraId="08CB8923">
      <w:pPr>
        <w:ind w:firstLine="482"/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drawing>
          <wp:inline distT="0" distB="0" distL="0" distR="0">
            <wp:extent cx="1950720" cy="2514600"/>
            <wp:effectExtent l="0" t="0" r="11430" b="0"/>
            <wp:docPr id="12033900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390092" name="图片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" r="3016" b="496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E7190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离开提示</w:t>
      </w:r>
      <w:r>
        <w:rPr>
          <w:rFonts w:ascii="Times New Roman" w:hAnsi="Times New Roman" w:eastAsia="仿宋_GB2312" w:cs="仿宋_GB2312"/>
          <w:sz w:val="32"/>
          <w:szCs w:val="32"/>
        </w:rPr>
        <w:t>：考试系统将全程监控您的操作，若您</w:t>
      </w:r>
      <w:r>
        <w:rPr>
          <w:rFonts w:ascii="Times New Roman" w:hAnsi="Times New Roman" w:eastAsia="仿宋_GB2312" w:cs="仿宋_GB2312"/>
          <w:b/>
          <w:sz w:val="32"/>
          <w:szCs w:val="32"/>
        </w:rPr>
        <w:t>离开考试界面超过3次</w:t>
      </w:r>
      <w:r>
        <w:rPr>
          <w:rFonts w:ascii="Times New Roman" w:hAnsi="Times New Roman" w:eastAsia="仿宋_GB2312" w:cs="仿宋_GB2312"/>
          <w:sz w:val="32"/>
          <w:szCs w:val="32"/>
        </w:rPr>
        <w:t>，系统会发出警告；</w:t>
      </w:r>
      <w:r>
        <w:rPr>
          <w:rFonts w:ascii="Times New Roman" w:hAnsi="Times New Roman" w:eastAsia="仿宋_GB2312" w:cs="仿宋_GB2312"/>
          <w:b/>
          <w:sz w:val="32"/>
          <w:szCs w:val="32"/>
        </w:rPr>
        <w:t>第4次离开将被系统强制禁止作答</w:t>
      </w:r>
      <w:r>
        <w:rPr>
          <w:rFonts w:ascii="Times New Roman" w:hAnsi="Times New Roman" w:eastAsia="仿宋_GB2312" w:cs="仿宋_GB2312"/>
          <w:sz w:val="32"/>
          <w:szCs w:val="32"/>
        </w:rPr>
        <w:t>，视为交卷。</w:t>
      </w:r>
    </w:p>
    <w:p w14:paraId="526F8C0C">
      <w:pPr>
        <w:ind w:firstLine="480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607945" cy="1581150"/>
            <wp:effectExtent l="0" t="0" r="1905" b="0"/>
            <wp:docPr id="12013442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44216" name="图片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4806" cy="158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175C0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交卷规则</w:t>
      </w:r>
      <w:r>
        <w:rPr>
          <w:rFonts w:ascii="Times New Roman" w:hAnsi="Times New Roman" w:eastAsia="仿宋_GB2312" w:cs="仿宋_GB2312"/>
          <w:sz w:val="32"/>
          <w:szCs w:val="32"/>
        </w:rPr>
        <w:t>：当考试剩余时间</w:t>
      </w:r>
      <w:r>
        <w:rPr>
          <w:rFonts w:ascii="Times New Roman" w:hAnsi="Times New Roman" w:eastAsia="仿宋_GB2312" w:cs="仿宋_GB2312"/>
          <w:b/>
          <w:sz w:val="32"/>
          <w:szCs w:val="32"/>
        </w:rPr>
        <w:t>不足15分钟</w:t>
      </w:r>
      <w:r>
        <w:rPr>
          <w:rFonts w:ascii="Times New Roman" w:hAnsi="Times New Roman" w:eastAsia="仿宋_GB2312" w:cs="仿宋_GB2312"/>
          <w:sz w:val="32"/>
          <w:szCs w:val="32"/>
        </w:rPr>
        <w:t>时，系统将</w:t>
      </w:r>
      <w:r>
        <w:rPr>
          <w:rFonts w:ascii="Times New Roman" w:hAnsi="Times New Roman" w:eastAsia="仿宋_GB2312" w:cs="仿宋_GB2312"/>
          <w:b/>
          <w:sz w:val="32"/>
          <w:szCs w:val="32"/>
        </w:rPr>
        <w:t>禁止主动交</w:t>
      </w:r>
      <w:r>
        <w:rPr>
          <w:rFonts w:ascii="Times New Roman" w:hAnsi="Times New Roman" w:eastAsia="仿宋_GB2312" w:cs="仿宋_GB2312"/>
          <w:b/>
          <w:spacing wpsCustomData:val="-6" w:val="0"/>
          <w:sz w:val="32"/>
          <w:szCs w:val="32"/>
        </w:rPr>
        <w:t>卷</w:t>
      </w:r>
      <w:r>
        <w:rPr>
          <w:rFonts w:ascii="Times New Roman" w:hAnsi="Times New Roman" w:eastAsia="仿宋_GB2312" w:cs="仿宋_GB2312"/>
          <w:spacing wpsCustomData:val="-6" w:val="0"/>
          <w:sz w:val="32"/>
          <w:szCs w:val="32"/>
        </w:rPr>
        <w:t>，您需作答至考试时间结束，若考试时间到则系统会自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动</w:t>
      </w:r>
      <w:r>
        <w:rPr>
          <w:rFonts w:ascii="Times New Roman" w:hAnsi="Times New Roman" w:eastAsia="仿宋_GB2312" w:cs="仿宋_GB2312"/>
          <w:sz w:val="32"/>
          <w:szCs w:val="32"/>
        </w:rPr>
        <w:t>交卷。</w:t>
      </w:r>
    </w:p>
    <w:p w14:paraId="6DC8E78F">
      <w:pPr>
        <w:ind w:firstLine="480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635885" cy="1400175"/>
            <wp:effectExtent l="0" t="0" r="12065" b="9525"/>
            <wp:docPr id="68781837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18374" name="图片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"/>
                    <a:stretch>
                      <a:fillRect/>
                    </a:stretch>
                  </pic:blipFill>
                  <pic:spPr>
                    <a:xfrm>
                      <a:off x="0" y="0"/>
                      <a:ext cx="2639662" cy="140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37A02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确认交卷</w:t>
      </w:r>
      <w:r>
        <w:rPr>
          <w:rFonts w:ascii="Times New Roman" w:hAnsi="Times New Roman" w:eastAsia="仿宋_GB2312" w:cs="仿宋_GB2312"/>
          <w:sz w:val="32"/>
          <w:szCs w:val="32"/>
        </w:rPr>
        <w:t>：主动交卷时，系统将弹窗提示</w:t>
      </w:r>
      <w:r>
        <w:rPr>
          <w:rFonts w:ascii="Times New Roman" w:hAnsi="Times New Roman" w:eastAsia="仿宋_GB2312" w:cs="仿宋_GB2312"/>
          <w:b/>
          <w:sz w:val="32"/>
          <w:szCs w:val="32"/>
        </w:rPr>
        <w:t>未作答的题目编号</w:t>
      </w:r>
      <w:r>
        <w:rPr>
          <w:rFonts w:ascii="Times New Roman" w:hAnsi="Times New Roman" w:eastAsia="仿宋_GB2312" w:cs="仿宋_GB2312"/>
          <w:sz w:val="32"/>
          <w:szCs w:val="32"/>
        </w:rPr>
        <w:t>，请务必确认，一旦确认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交卷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，将无法返回修改。</w:t>
      </w:r>
    </w:p>
    <w:p w14:paraId="7F3AF08F">
      <w:pPr>
        <w:ind w:firstLine="480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446655" cy="1428750"/>
            <wp:effectExtent l="0" t="0" r="10795" b="0"/>
            <wp:docPr id="19135789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78936" name="图片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9208" cy="143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0ABB0E">
      <w:pPr>
        <w:pStyle w:val="11"/>
        <w:rPr>
          <w:rFonts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/>
          <w:sz w:val="32"/>
          <w:szCs w:val="32"/>
          <w:highlight w:val="none"/>
        </w:rPr>
        <w:t>交卷成功</w:t>
      </w:r>
      <w:r>
        <w:rPr>
          <w:rFonts w:ascii="Times New Roman" w:hAnsi="Times New Roman" w:eastAsia="仿宋_GB2312" w:cs="仿宋_GB2312"/>
          <w:sz w:val="32"/>
          <w:szCs w:val="32"/>
          <w:highlight w:val="none"/>
        </w:rPr>
        <w:t>：提交成功后，界面将显示【</w:t>
      </w:r>
      <w:r>
        <w:rPr>
          <w:rFonts w:ascii="Times New Roman" w:hAnsi="Times New Roman" w:eastAsia="仿宋_GB2312" w:cs="仿宋_GB2312"/>
          <w:b/>
          <w:sz w:val="32"/>
          <w:szCs w:val="32"/>
          <w:highlight w:val="none"/>
        </w:rPr>
        <w:t>交卷成功】</w:t>
      </w:r>
      <w:r>
        <w:rPr>
          <w:rFonts w:ascii="Times New Roman" w:hAnsi="Times New Roman" w:eastAsia="仿宋_GB2312" w:cs="仿宋_GB2312"/>
          <w:sz w:val="32"/>
          <w:szCs w:val="32"/>
          <w:highlight w:val="none"/>
        </w:rPr>
        <w:t>，考生点击【</w:t>
      </w:r>
      <w:r>
        <w:rPr>
          <w:rFonts w:ascii="Times New Roman" w:hAnsi="Times New Roman" w:eastAsia="仿宋_GB2312" w:cs="仿宋_GB2312"/>
          <w:b/>
          <w:sz w:val="32"/>
          <w:szCs w:val="32"/>
          <w:highlight w:val="none"/>
        </w:rPr>
        <w:t>关闭</w:t>
      </w:r>
      <w:r>
        <w:rPr>
          <w:rFonts w:ascii="Times New Roman" w:hAnsi="Times New Roman" w:eastAsia="仿宋_GB2312" w:cs="仿宋_GB2312"/>
          <w:sz w:val="32"/>
          <w:szCs w:val="32"/>
          <w:highlight w:val="none"/>
        </w:rPr>
        <w:t>】后请保持安静、迅速离场，勿在考场内逗留交谈，以免影响其他选手答题。</w:t>
      </w:r>
    </w:p>
    <w:p w14:paraId="59E1C82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三、常见问题解答 （FAQ）</w:t>
      </w:r>
    </w:p>
    <w:p w14:paraId="5EDC8DF0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Q： 如果我忘记带身份证怎么办？</w:t>
      </w:r>
    </w:p>
    <w:p w14:paraId="40E4D43F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A： 无法提供有效身份证件原件者，按规则不得进入考场参加考试。请务必在前一晚检查好所有必带物品。</w:t>
      </w:r>
    </w:p>
    <w:p w14:paraId="4E586AAD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Q： 考试过程中可以去洗手间吗？</w:t>
      </w:r>
    </w:p>
    <w:p w14:paraId="1BBB3DAD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A：如有极其特殊的情况，必须举手向监考老师申请，由老师陪同前往，并且会占用个人考试时间。</w:t>
      </w:r>
    </w:p>
    <w:p w14:paraId="0D060327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Q： 考试中途电脑或系统出现故障（如死机、断网、程序关闭）怎么办？</w:t>
      </w:r>
    </w:p>
    <w:p w14:paraId="49AE50D2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A：请立即举手向监考人员报告，切勿自行尝试重启或修理。监考人员会记录情况并协助处理。系统通常设有自动保存和异常恢复机制，在故障排除后，您可以从断点处继续作答，一般不会影响已答题目。因此，遇到问题请务必第一时间报告。</w:t>
      </w:r>
    </w:p>
    <w:p w14:paraId="603A1D14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其他上文未具体说明的规则以考试说明为主，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请知悉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！</w:t>
      </w:r>
    </w:p>
    <w:p w14:paraId="4D9A6E03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我们承诺为您提供一个公平、安静、舒适的考试环境。感谢您的理解与配合，请严格遵守考场纪律，诚信应考。</w:t>
      </w:r>
    </w:p>
    <w:p w14:paraId="6624F005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预祝各位选手稳定发挥，取得优异成绩！</w:t>
      </w:r>
    </w:p>
    <w:p w14:paraId="4089383A">
      <w:pPr>
        <w:widowControl/>
        <w:shd w:val="clear" w:color="auto" w:fill="FFFFFF"/>
        <w:spacing w:after="0" w:line="240" w:lineRule="auto"/>
        <w:ind w:firstLine="0" w:firstLineChars="0"/>
        <w:rPr>
          <w:rFonts w:ascii="Segoe UI" w:hAnsi="Segoe UI" w:cs="Segoe UI"/>
          <w:color w:val="0F1115"/>
          <w:kern w:val="0"/>
          <w14:ligatures w14:val="none"/>
        </w:rPr>
      </w:pPr>
    </w:p>
    <w:p w14:paraId="289E7B0C">
      <w:pPr>
        <w:widowControl/>
        <w:shd w:val="clear" w:color="auto" w:fill="FFFFFF"/>
        <w:spacing w:after="0" w:line="240" w:lineRule="auto"/>
        <w:ind w:left="0" w:leftChars="0" w:firstLine="0" w:firstLineChars="0"/>
        <w:jc w:val="both"/>
        <w:rPr>
          <w:rFonts w:hint="eastAsia" w:ascii="宋体" w:hAnsi="宋体"/>
          <w:b/>
          <w:bCs/>
          <w:sz w:val="28"/>
          <w:szCs w:val="32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402750-E236-4191-92C8-396E124547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510F989-D3ED-4B59-810A-3A4D9A1F8DA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3" w:fontKey="{E1847134-ABBE-41AB-A764-FD7107B381A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441A349F-C427-43A5-8E88-17078E129E10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9B89EBBC-5266-480F-80F2-0C9CA2AD10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1A2156A-E5F6-4D68-8AF0-0C05404515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9E9B411E-4CF7-47F8-9BD8-D094916F43D2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96950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A2F2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20A2F2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1C63A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F9865C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AF9865C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BE38F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93D69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C3745"/>
    <w:rsid w:val="769C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ind w:firstLine="200" w:firstLineChars="200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0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paragraph" w:customStyle="1" w:styleId="19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  <w:style w:type="character" w:customStyle="1" w:styleId="20">
    <w:name w:val="标题 2 Char"/>
    <w:link w:val="3"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2026-09-21T07:08:00Z</dcterms:created>
  <dc:creator>宋皎</dc:creator>
  <cp:lastModifiedBy>宋皎</cp:lastModifiedBy>
  <dcterms:modified xsi:type="dcterms:W3CDTF">2026-09-21T07:13:14Z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5D6481A7B5344552B9C897F4AC6A8883_11</vt:lpwstr>
  </property>
  <property fmtid="{D5CDD505-2E9C-101B-9397-08002B2CF9AE}" pid="4" name="KSOTemplateDocerSaveRecord">
    <vt:lpwstr>eyJoZGlkIjoiMmMwN2I3NjAyNzMzZWExMWI1MWYwNjJiNzgwYTA5MjUiLCJ1c2VySWQiOiIyNjMyNTU1NjYifQ==</vt:lpwstr>
  </property>
</Properties>
</file>